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3E27" w:rsidRP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D3E2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Stypendia Polskiego Instytutu Studiów </w:t>
      </w:r>
      <w:proofErr w:type="spellStart"/>
      <w:r w:rsidRPr="00BD3E27">
        <w:rPr>
          <w:rFonts w:ascii="Times New Roman" w:eastAsia="Times New Roman" w:hAnsi="Times New Roman" w:cs="Times New Roman"/>
          <w:sz w:val="28"/>
          <w:szCs w:val="28"/>
          <w:lang w:eastAsia="pl-PL"/>
        </w:rPr>
        <w:t>Zaawansoanych</w:t>
      </w:r>
      <w:proofErr w:type="spellEnd"/>
      <w:r w:rsidRPr="00BD3E2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Pr="00BD3E27">
        <w:rPr>
          <w:rFonts w:ascii="Times New Roman" w:eastAsia="Times New Roman" w:hAnsi="Times New Roman" w:cs="Times New Roman"/>
          <w:sz w:val="28"/>
          <w:szCs w:val="28"/>
          <w:lang w:eastAsia="pl-PL"/>
        </w:rPr>
        <w:t>PIASt</w:t>
      </w:r>
      <w:proofErr w:type="spellEnd"/>
      <w:r w:rsidRPr="00BD3E2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 rok akademicki 2022-2023</w:t>
      </w:r>
    </w:p>
    <w:p w:rsid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3E27" w:rsidRP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Polski Instytut Studiów Zaawansowanych </w:t>
      </w:r>
      <w:proofErr w:type="spellStart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PIASt</w:t>
      </w:r>
      <w:proofErr w:type="spellEnd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ogłosił nabór wniosków w programie stypendialnym na rok akademicki 2022-2023.</w:t>
      </w:r>
    </w:p>
    <w:p w:rsidR="00BD3E27" w:rsidRP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 Celem Instytutu jest wspieranie rozwoju wiedzy i innowacji oraz promocja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ostępu naukowego w Polsce. P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rogram umożliwia wymianę naukową i intelektualną oraz buduje międzynarodową i interdyscyplinarną wspólnotę stypendystów-badaczy, którzy zbierają się na okres roku akademickiego, by dyskut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ować i wymieniać poglądy. G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oście, podczas pobytu w Polsce, nie tylko prowadzą własne badania, ale też nawiązują współpracę i uczestniczą w polskim życiu naukowym: wygłaszają wykłady w ośrodkach akademickich, uczestniczą w konferencjach i seminariach organizowanych przez inne instytuty PAN. W ramach swoich projektów organizują seminaria z udziałem polskich i zagranicznych gości. </w:t>
      </w:r>
    </w:p>
    <w:p w:rsidR="00BD3E27" w:rsidRP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D3E27" w:rsidRPr="00BD3E27" w:rsidRDefault="00BD3E27" w:rsidP="00BD3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Co roku Instytut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2D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oferuje </w:t>
      </w:r>
      <w:bookmarkStart w:id="0" w:name="_GoBack"/>
      <w:bookmarkEnd w:id="0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badaczom z całego świata 12 stypendiów, w ramach których mogą realizować w </w:t>
      </w:r>
      <w:proofErr w:type="spellStart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PIASt</w:t>
      </w:r>
      <w:proofErr w:type="spellEnd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projekty naukowe w dziedzinie nauk humanistycznych i społecznych. Stypendia przyznawane są w dwóch kategoriach: „senior” (8 stypendiów) i „junior” (4 stypendia). O stypendia mogą także aplikować polscy badacze, którzy w ciągu ostatnich trzech lat nie pracowali naukowo w Polsce dłużej niż 6 miesięcy. </w:t>
      </w:r>
    </w:p>
    <w:p w:rsidR="00BD3E27" w:rsidRPr="00BD3E27" w:rsidRDefault="00BD3E27" w:rsidP="00BD3E27">
      <w:pPr>
        <w:spacing w:before="100" w:beforeAutospacing="1" w:after="100" w:afterAutospacing="1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D3E27" w:rsidRPr="00BD3E27" w:rsidRDefault="00BD3E27" w:rsidP="00BD3E27">
      <w:pPr>
        <w:spacing w:before="100" w:beforeAutospacing="1" w:after="100" w:afterAutospacing="1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Nabór wniosków będzie prowadzony </w:t>
      </w:r>
      <w:r w:rsidRPr="00BD3E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31 października 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D3E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2021 r.,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pośrednictwem formularza online.</w:t>
      </w:r>
    </w:p>
    <w:p w:rsidR="00BD3E27" w:rsidRPr="00BD3E27" w:rsidRDefault="00BD3E27" w:rsidP="00BD3E27">
      <w:pPr>
        <w:spacing w:before="100" w:beforeAutospacing="1" w:after="100" w:afterAutospacing="1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Więcej informacji znajduje się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stronie </w:t>
      </w:r>
      <w:hyperlink r:id="rId4" w:tgtFrame="_blank" w:history="1">
        <w:r w:rsidRPr="00BD3E2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www.piast.pan.pl</w:t>
        </w:r>
      </w:hyperlink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zakładce „</w:t>
      </w:r>
      <w:proofErr w:type="spellStart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Apply</w:t>
      </w:r>
      <w:proofErr w:type="spellEnd"/>
      <w:r w:rsidRPr="00BD3E27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A056F2" w:rsidRPr="00BD3E27" w:rsidRDefault="00A056F2">
      <w:pPr>
        <w:rPr>
          <w:rFonts w:ascii="Times New Roman" w:hAnsi="Times New Roman" w:cs="Times New Roman"/>
        </w:rPr>
      </w:pPr>
    </w:p>
    <w:sectPr w:rsidR="00A056F2" w:rsidRPr="00BD3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27"/>
    <w:rsid w:val="00A056F2"/>
    <w:rsid w:val="00BA2DA2"/>
    <w:rsid w:val="00BD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04069-FBF9-45F2-BC4E-4F130291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D3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6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iast.p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2021-07-08T10:24:00Z</dcterms:created>
  <dcterms:modified xsi:type="dcterms:W3CDTF">2021-07-08T10:39:00Z</dcterms:modified>
</cp:coreProperties>
</file>