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5F0" w:rsidRPr="00316029" w:rsidRDefault="00EC35F0" w:rsidP="00EC35F0">
      <w:pPr>
        <w:spacing w:after="0" w:line="240" w:lineRule="auto"/>
        <w:jc w:val="center"/>
        <w:rPr>
          <w:rFonts w:cs="Calibri"/>
          <w:b/>
          <w:sz w:val="20"/>
          <w:szCs w:val="20"/>
        </w:rPr>
      </w:pPr>
      <w:r w:rsidRPr="00316029">
        <w:rPr>
          <w:rFonts w:cs="Calibri"/>
          <w:b/>
          <w:sz w:val="20"/>
          <w:szCs w:val="20"/>
        </w:rPr>
        <w:t>OPIS PRZEDMIOTU ZAMÓWIENIA</w:t>
      </w:r>
    </w:p>
    <w:p w:rsidR="00EC35F0" w:rsidRPr="00316029" w:rsidRDefault="00EC35F0" w:rsidP="00EC35F0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:rsidR="00EC35F0" w:rsidRDefault="00EC35F0" w:rsidP="00EC35F0">
      <w:pPr>
        <w:spacing w:after="0" w:line="240" w:lineRule="auto"/>
        <w:jc w:val="both"/>
        <w:rPr>
          <w:rFonts w:cs="Calibri"/>
          <w:sz w:val="20"/>
          <w:szCs w:val="20"/>
        </w:rPr>
      </w:pPr>
    </w:p>
    <w:p w:rsidR="00EC35F0" w:rsidRDefault="00EC35F0" w:rsidP="00EC35F0">
      <w:pPr>
        <w:spacing w:after="0" w:line="240" w:lineRule="auto"/>
        <w:jc w:val="both"/>
        <w:rPr>
          <w:rFonts w:cs="Calibri"/>
          <w:sz w:val="20"/>
          <w:szCs w:val="20"/>
        </w:rPr>
      </w:pPr>
    </w:p>
    <w:p w:rsidR="00EC35F0" w:rsidRPr="00316029" w:rsidRDefault="00EC35F0" w:rsidP="00EC35F0">
      <w:pPr>
        <w:spacing w:after="0" w:line="240" w:lineRule="auto"/>
        <w:jc w:val="both"/>
        <w:rPr>
          <w:rFonts w:cs="Calibri"/>
          <w:sz w:val="20"/>
          <w:szCs w:val="20"/>
        </w:rPr>
      </w:pPr>
      <w:bookmarkStart w:id="0" w:name="_GoBack"/>
      <w:bookmarkEnd w:id="0"/>
      <w:r w:rsidRPr="00316029">
        <w:rPr>
          <w:rFonts w:cs="Calibri"/>
          <w:sz w:val="20"/>
          <w:szCs w:val="20"/>
        </w:rPr>
        <w:t xml:space="preserve">Przedmiotem zamówienia jest </w:t>
      </w:r>
      <w:r w:rsidRPr="00316029">
        <w:rPr>
          <w:rFonts w:cs="Calibri"/>
          <w:b/>
          <w:bCs/>
          <w:sz w:val="20"/>
          <w:szCs w:val="20"/>
        </w:rPr>
        <w:t>druk w technice offsetowej</w:t>
      </w:r>
      <w:r w:rsidRPr="00316029">
        <w:rPr>
          <w:rFonts w:cs="Calibri"/>
          <w:sz w:val="20"/>
          <w:szCs w:val="20"/>
        </w:rPr>
        <w:t xml:space="preserve"> 5 tomów z serii „Dramat polski. Reaktywacja/Kontynuacja” oraz dostarczenie do siedziby Zamawiającego wydrukowanych egzemplarzy o następujących parametrach:</w:t>
      </w:r>
    </w:p>
    <w:p w:rsidR="00EC35F0" w:rsidRPr="00316029" w:rsidRDefault="00EC35F0" w:rsidP="00EC35F0">
      <w:pPr>
        <w:spacing w:after="0" w:line="240" w:lineRule="auto"/>
        <w:jc w:val="both"/>
        <w:rPr>
          <w:rFonts w:cs="Calibri"/>
          <w:sz w:val="20"/>
          <w:szCs w:val="20"/>
        </w:rPr>
      </w:pP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cs="Calibri"/>
          <w:sz w:val="20"/>
          <w:szCs w:val="20"/>
          <w:u w:val="single"/>
        </w:rPr>
        <w:t>Format:</w:t>
      </w:r>
      <w:r w:rsidRPr="00316029">
        <w:rPr>
          <w:rFonts w:cs="Calibri"/>
          <w:sz w:val="20"/>
          <w:szCs w:val="20"/>
        </w:rPr>
        <w:t xml:space="preserve"> </w:t>
      </w: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145 x 205 mm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u w:val="single"/>
          <w:lang w:eastAsia="pl-PL"/>
        </w:rPr>
        <w:t>Oprawa</w:t>
      </w: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 xml:space="preserve">: twarda, szyta, grzbiet półokrągły, bigowany, kapitałka kremowa, okleina papier </w:t>
      </w:r>
      <w:proofErr w:type="spellStart"/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płótnopodobny</w:t>
      </w:r>
      <w:proofErr w:type="spellEnd"/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 xml:space="preserve"> biały z nadrukiem 1 kolor </w:t>
      </w:r>
      <w:proofErr w:type="spellStart"/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panton</w:t>
      </w:r>
      <w:r>
        <w:rPr>
          <w:rFonts w:eastAsia="Times New Roman" w:cs="Calibri"/>
          <w:color w:val="000000"/>
          <w:sz w:val="20"/>
          <w:szCs w:val="20"/>
          <w:lang w:eastAsia="pl-PL"/>
        </w:rPr>
        <w:t>e</w:t>
      </w:r>
      <w:proofErr w:type="spellEnd"/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, wyklejki kolor, obwoluta kreda mat 2 +0</w:t>
      </w:r>
    </w:p>
    <w:p w:rsidR="00EC35F0" w:rsidRPr="00316029" w:rsidRDefault="00EC35F0" w:rsidP="00EC35F0">
      <w:pPr>
        <w:spacing w:after="0" w:line="240" w:lineRule="auto"/>
        <w:rPr>
          <w:rFonts w:cs="Calibri"/>
          <w:sz w:val="20"/>
          <w:szCs w:val="20"/>
        </w:rPr>
      </w:pPr>
      <w:r w:rsidRPr="00316029">
        <w:rPr>
          <w:rFonts w:eastAsia="Times New Roman" w:cs="Calibri"/>
          <w:color w:val="000000"/>
          <w:sz w:val="20"/>
          <w:szCs w:val="20"/>
          <w:u w:val="single"/>
          <w:lang w:eastAsia="pl-PL"/>
        </w:rPr>
        <w:t>Środek</w:t>
      </w: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 xml:space="preserve">: papier </w:t>
      </w:r>
      <w:proofErr w:type="spellStart"/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Alto</w:t>
      </w:r>
      <w:proofErr w:type="spellEnd"/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 xml:space="preserve"> 80 g,  kolor 1+1, strony kolorowe wg specyfikacji poniżej:</w:t>
      </w:r>
    </w:p>
    <w:p w:rsidR="00EC35F0" w:rsidRPr="00316029" w:rsidRDefault="00EC35F0" w:rsidP="00EC35F0">
      <w:pPr>
        <w:spacing w:after="0" w:line="240" w:lineRule="auto"/>
        <w:rPr>
          <w:rFonts w:cs="Calibri"/>
          <w:sz w:val="20"/>
          <w:szCs w:val="20"/>
        </w:rPr>
      </w:pP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bookmarkStart w:id="1" w:name="_Hlk31789457"/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1) Tom 11 serii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objętość: 448 stron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nakład: 500</w:t>
      </w: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 xml:space="preserve"> egzemplarzy  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strony kolorowe: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kolorowe nagłówki na 7 stronach, 13 stron tytułowych w kolorze - razem 20 str. w kolorze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2) Tom 12 serii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objętość 536 stron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nakład 300</w:t>
      </w: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 xml:space="preserve"> egzemplarzy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strony kolorowe: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kolorowe nagłówki na 6 stronach,  10 stron tytułowych w kolorze - razem 16 str. w kolorze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3) Tom 13 serii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objętość 360 stron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 xml:space="preserve">nakład 300 </w:t>
      </w: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egzemplarzy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strony kolorowe: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kolorowe nagłówki na 7 stronach,  16 stron tytułowych w kolorze - razem 23 str. w kolorze</w:t>
      </w:r>
    </w:p>
    <w:bookmarkEnd w:id="1"/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4) Tom 14 serii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objętość: 448 stron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nakład 300</w:t>
      </w: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 xml:space="preserve"> egzemplarzy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strony kolorowe: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u w:val="single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kolorowe nagłówki na 7 stronach,  7 stron tytułowych w kolorze - razem 14 str. w kolorze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5) Tom 15 serii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objętość 668 stron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b/>
          <w:bCs/>
          <w:color w:val="000000"/>
          <w:sz w:val="20"/>
          <w:szCs w:val="20"/>
          <w:lang w:eastAsia="pl-PL"/>
        </w:rPr>
        <w:t>nakład 300</w:t>
      </w: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 xml:space="preserve"> egzemplarzy</w:t>
      </w:r>
    </w:p>
    <w:p w:rsidR="00EC35F0" w:rsidRPr="00316029" w:rsidRDefault="00EC35F0" w:rsidP="00EC35F0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strony kolorowe:</w:t>
      </w:r>
    </w:p>
    <w:p w:rsidR="00EC35F0" w:rsidRPr="00316029" w:rsidRDefault="00EC35F0" w:rsidP="00EC35F0">
      <w:pPr>
        <w:shd w:val="clear" w:color="auto" w:fill="FFFFFF"/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  <w:r w:rsidRPr="00316029">
        <w:rPr>
          <w:rFonts w:eastAsia="Times New Roman" w:cs="Calibri"/>
          <w:color w:val="000000"/>
          <w:sz w:val="20"/>
          <w:szCs w:val="20"/>
          <w:lang w:eastAsia="pl-PL"/>
        </w:rPr>
        <w:t>kolorowe nagłówki na 6 stronach,  11 stron tytułowych w kolorze - razem 17 str. w kolorze</w:t>
      </w:r>
    </w:p>
    <w:p w:rsidR="00EC35F0" w:rsidRPr="00316029" w:rsidRDefault="00EC35F0" w:rsidP="00EC35F0">
      <w:pPr>
        <w:pStyle w:val="Default"/>
        <w:rPr>
          <w:rFonts w:ascii="Calibri" w:hAnsi="Calibri" w:cs="Calibri"/>
          <w:sz w:val="20"/>
          <w:szCs w:val="20"/>
        </w:rPr>
      </w:pPr>
    </w:p>
    <w:p w:rsidR="00EC35F0" w:rsidRPr="00316029" w:rsidRDefault="00EC35F0" w:rsidP="00EC35F0">
      <w:pPr>
        <w:pStyle w:val="Default"/>
        <w:rPr>
          <w:rFonts w:ascii="Calibri" w:hAnsi="Calibri" w:cs="Calibri"/>
          <w:sz w:val="20"/>
          <w:szCs w:val="20"/>
          <w:u w:val="single"/>
        </w:rPr>
      </w:pPr>
      <w:r w:rsidRPr="00316029">
        <w:rPr>
          <w:rFonts w:ascii="Calibri" w:hAnsi="Calibri" w:cs="Calibri"/>
          <w:sz w:val="20"/>
          <w:szCs w:val="20"/>
          <w:u w:val="single"/>
        </w:rPr>
        <w:t xml:space="preserve">Planowana wielkość zamówienia może nie zostać zrealizowana w pełnym podanym wymiarze i zakresie. Dane dotyczące objętości tomów, liczby stron kolorowych i wielkości zamówienia stanowią szacunkową – górną granicę możliwego zamówienia. </w:t>
      </w:r>
    </w:p>
    <w:p w:rsidR="00056143" w:rsidRDefault="00056143"/>
    <w:sectPr w:rsidR="00056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8A793E"/>
    <w:multiLevelType w:val="hybridMultilevel"/>
    <w:tmpl w:val="02EED076"/>
    <w:lvl w:ilvl="0" w:tplc="B4384ED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5F0"/>
    <w:rsid w:val="00056143"/>
    <w:rsid w:val="00EC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BB06"/>
  <w15:chartTrackingRefBased/>
  <w15:docId w15:val="{53B2D0FC-B561-4F18-86BB-14870ED1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35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C35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IBL</dc:creator>
  <cp:keywords/>
  <dc:description/>
  <cp:lastModifiedBy>IBL</cp:lastModifiedBy>
  <cp:revision>1</cp:revision>
  <dcterms:created xsi:type="dcterms:W3CDTF">2020-02-26T13:33:00Z</dcterms:created>
  <dcterms:modified xsi:type="dcterms:W3CDTF">2020-02-26T13:33:00Z</dcterms:modified>
</cp:coreProperties>
</file>